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E2" w:rsidRPr="00FC50E3" w:rsidRDefault="006B4BE2" w:rsidP="00FC50E3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6B4BE2" w:rsidRPr="00FC50E3" w:rsidRDefault="006B4BE2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KLAUZULA INFORMACYJNA O PRZETWARZANIU DANYCH OSOBOWYCH</w:t>
      </w:r>
    </w:p>
    <w:p w:rsidR="00BC7387" w:rsidRPr="00FC50E3" w:rsidRDefault="00BC7387" w:rsidP="00FC50E3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Administrator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FC50E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8" w:history="1">
        <w:r w:rsidRPr="00FC50E3">
          <w:rPr>
            <w:rFonts w:ascii="Tahoma" w:eastAsia="Times New Roman" w:hAnsi="Tahoma" w:cs="Tahoma"/>
            <w:sz w:val="20"/>
            <w:szCs w:val="20"/>
            <w:u w:val="single"/>
            <w:lang w:eastAsia="pl-PL"/>
          </w:rPr>
          <w:t>iod3@erzeszow.pl</w:t>
        </w:r>
      </w:hyperlink>
      <w:r w:rsidRPr="00FC50E3">
        <w:rPr>
          <w:rFonts w:ascii="Tahoma" w:eastAsia="Times New Roman" w:hAnsi="Tahoma" w:cs="Tahoma"/>
          <w:sz w:val="20"/>
          <w:szCs w:val="20"/>
          <w:lang w:eastAsia="pl-PL"/>
        </w:rPr>
        <w:t>, lub pisemnie na adres administratora danych.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eastAsia="Times New Roman" w:hAnsi="Tahoma" w:cs="Tahoma"/>
          <w:sz w:val="20"/>
          <w:szCs w:val="20"/>
          <w:lang w:eastAsia="pl-PL"/>
        </w:rPr>
        <w:t>Państw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>a dane osobowe przetwarzane są w szczególności w celu zawarci</w:t>
      </w:r>
      <w:r w:rsidR="005C43F9" w:rsidRPr="00FC50E3">
        <w:rPr>
          <w:rFonts w:ascii="Tahoma" w:eastAsia="Times New Roman" w:hAnsi="Tahoma" w:cs="Tahoma"/>
          <w:sz w:val="20"/>
          <w:szCs w:val="20"/>
          <w:lang w:eastAsia="pl-PL"/>
        </w:rPr>
        <w:t>a Umo</w:t>
      </w:r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wy </w:t>
      </w:r>
      <w:r w:rsidR="007A7AB9">
        <w:rPr>
          <w:rFonts w:ascii="Tahoma" w:eastAsia="Times New Roman" w:hAnsi="Tahoma" w:cs="Tahoma"/>
          <w:sz w:val="20"/>
          <w:szCs w:val="20"/>
          <w:lang w:eastAsia="pl-PL"/>
        </w:rPr>
        <w:t xml:space="preserve">remontu  w Zespole </w:t>
      </w:r>
      <w:r w:rsidR="00A7600B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Szkół Gospodarczych </w:t>
      </w:r>
      <w:r w:rsidR="007A7AB9">
        <w:rPr>
          <w:rFonts w:ascii="Tahoma" w:eastAsia="Times New Roman" w:hAnsi="Tahoma" w:cs="Tahoma"/>
          <w:sz w:val="20"/>
          <w:szCs w:val="20"/>
          <w:lang w:eastAsia="pl-PL"/>
        </w:rPr>
        <w:t>. Przedmiotem umowy</w:t>
      </w:r>
      <w:bookmarkStart w:id="0" w:name="_GoBack"/>
      <w:bookmarkEnd w:id="0"/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jest </w:t>
      </w:r>
      <w:r w:rsidR="007A7AB9" w:rsidRPr="002A12F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„ </w:t>
      </w:r>
      <w:r w:rsidR="007A7AB9" w:rsidRPr="002A12F2">
        <w:rPr>
          <w:rFonts w:ascii="Tahoma" w:hAnsi="Tahoma" w:cs="Tahoma"/>
          <w:b/>
          <w:sz w:val="20"/>
          <w:szCs w:val="20"/>
        </w:rPr>
        <w:t>Wykonanie remontu schodów zewnętrznych przed wejściem głównym do budynku szkoły w Zespole Szkół Gospodarczych w Rzeszowie</w:t>
      </w:r>
      <w:r w:rsidR="007A7AB9" w:rsidRPr="002A12F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 ”</w:t>
      </w:r>
      <w:r w:rsidR="007A7AB9" w:rsidRPr="002A12F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3B28A2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-  Art. 6 ust. 1 lit.b RODO.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Odbiorcy danych osobowych:</w:t>
      </w:r>
    </w:p>
    <w:p w:rsidR="00BC7387" w:rsidRPr="00FC50E3" w:rsidRDefault="00BC7387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Odbiorcami Państwa </w:t>
      </w:r>
      <w:r w:rsidR="003B28A2" w:rsidRPr="00FC50E3">
        <w:rPr>
          <w:rFonts w:ascii="Tahoma" w:hAnsi="Tahoma" w:cs="Tahoma"/>
          <w:sz w:val="20"/>
          <w:szCs w:val="20"/>
        </w:rPr>
        <w:t xml:space="preserve">danych osobowych będą wyłącznie </w:t>
      </w:r>
      <w:r w:rsidR="003B28A2" w:rsidRPr="00FC50E3">
        <w:rPr>
          <w:rFonts w:ascii="Tahoma" w:hAnsi="Tahoma" w:cs="Tahoma"/>
          <w:color w:val="000000"/>
          <w:sz w:val="20"/>
          <w:szCs w:val="20"/>
        </w:rPr>
        <w:t xml:space="preserve"> podmioty uprawnione do uzyskania danych na podstawie przepisów prawa ( organ prowadzący).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BC7387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D</w:t>
      </w:r>
      <w:r w:rsidR="00BC7387" w:rsidRPr="00FC50E3">
        <w:rPr>
          <w:rFonts w:ascii="Tahoma" w:hAnsi="Tahoma" w:cs="Tahoma"/>
          <w:sz w:val="20"/>
          <w:szCs w:val="20"/>
        </w:rPr>
        <w:t>ane</w:t>
      </w:r>
      <w:r w:rsidR="00BC7387" w:rsidRPr="00FC50E3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>będą przechowyw</w:t>
      </w:r>
      <w:r w:rsidRPr="00FC50E3">
        <w:rPr>
          <w:rFonts w:ascii="Tahoma" w:hAnsi="Tahoma" w:cs="Tahoma"/>
          <w:color w:val="000000"/>
          <w:sz w:val="20"/>
          <w:szCs w:val="20"/>
        </w:rPr>
        <w:t>ane</w:t>
      </w:r>
      <w:r w:rsidR="00BC7387" w:rsidRPr="00FC50E3">
        <w:rPr>
          <w:rFonts w:ascii="Tahoma" w:hAnsi="Tahoma" w:cs="Tahoma"/>
          <w:color w:val="000000"/>
          <w:sz w:val="20"/>
          <w:szCs w:val="20"/>
        </w:rPr>
        <w:t xml:space="preserve"> przez okres 5 lat. </w:t>
      </w:r>
    </w:p>
    <w:p w:rsidR="00BC7387" w:rsidRPr="00FC50E3" w:rsidRDefault="00DE3FC4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Przysługuje Pani/Panu ma prawo do:</w:t>
      </w:r>
    </w:p>
    <w:p w:rsidR="00BC7387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dostępu do</w:t>
      </w:r>
      <w:r w:rsidR="00DE3FC4" w:rsidRPr="00FC50E3">
        <w:rPr>
          <w:rFonts w:ascii="Tahoma" w:hAnsi="Tahoma" w:cs="Tahoma"/>
          <w:sz w:val="20"/>
          <w:szCs w:val="20"/>
        </w:rPr>
        <w:t xml:space="preserve"> treści</w:t>
      </w:r>
      <w:r w:rsidRPr="00FC50E3">
        <w:rPr>
          <w:rFonts w:ascii="Tahoma" w:hAnsi="Tahoma" w:cs="Tahoma"/>
          <w:sz w:val="20"/>
          <w:szCs w:val="20"/>
        </w:rPr>
        <w:t xml:space="preserve"> da</w:t>
      </w:r>
      <w:r w:rsidR="00DE3FC4" w:rsidRPr="00FC50E3">
        <w:rPr>
          <w:rFonts w:ascii="Tahoma" w:hAnsi="Tahoma" w:cs="Tahoma"/>
          <w:sz w:val="20"/>
          <w:szCs w:val="20"/>
        </w:rPr>
        <w:t>nych osobowych oraz  sprostowania ( poprawiania)</w:t>
      </w:r>
      <w:r w:rsidRPr="00FC50E3">
        <w:rPr>
          <w:rFonts w:ascii="Tahoma" w:hAnsi="Tahoma" w:cs="Tahoma"/>
          <w:sz w:val="20"/>
          <w:szCs w:val="20"/>
        </w:rPr>
        <w:t xml:space="preserve"> </w:t>
      </w:r>
      <w:r w:rsidR="00DE3FC4" w:rsidRPr="00FC50E3">
        <w:rPr>
          <w:rFonts w:ascii="Tahoma" w:hAnsi="Tahoma" w:cs="Tahoma"/>
          <w:sz w:val="20"/>
          <w:szCs w:val="20"/>
        </w:rPr>
        <w:t xml:space="preserve"> w przypadku, gdy dane osobowe są nieprawidłowe bądź niekompletne.</w:t>
      </w:r>
    </w:p>
    <w:p w:rsidR="00DE3FC4" w:rsidRPr="00FC50E3" w:rsidRDefault="00BC7387" w:rsidP="00FC50E3">
      <w:pPr>
        <w:pStyle w:val="Akapitzlist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żądania usunięcia danych osobowych </w:t>
      </w:r>
      <w:r w:rsidR="00DE3FC4" w:rsidRPr="00FC50E3">
        <w:rPr>
          <w:rFonts w:ascii="Tahoma" w:hAnsi="Tahoma" w:cs="Tahoma"/>
          <w:sz w:val="20"/>
          <w:szCs w:val="20"/>
        </w:rPr>
        <w:t xml:space="preserve"> (tzw. Prawo do bycia zapomnianym), w przypadku gdy: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1). dane nie są już niezbędne do celów, dla których były zebrane lub w inny sposób przetwarzane;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2). dane osobowe przetwarzane są niezgodnie z prawem;</w:t>
      </w:r>
    </w:p>
    <w:p w:rsidR="00DE3FC4" w:rsidRPr="00FC50E3" w:rsidRDefault="00DE3FC4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3). Dane osobowe muszą być</w:t>
      </w:r>
      <w:r w:rsidR="00E73D28" w:rsidRPr="00FC50E3">
        <w:rPr>
          <w:rFonts w:ascii="Tahoma" w:hAnsi="Tahoma" w:cs="Tahoma"/>
          <w:sz w:val="20"/>
          <w:szCs w:val="20"/>
        </w:rPr>
        <w:t xml:space="preserve"> usunięte w celu wywiązania się z obowiązku wynikającego z przepisów prawa;</w:t>
      </w:r>
    </w:p>
    <w:p w:rsidR="00E73D28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4). wniesiono skargę do organu nadzorczego, właściwego w sprawach ochrony danych osobowych, którym jest Prezes Urzędu Ochrony Danych Osobowych (ul. Stawki 2, 00-193 Warszawa);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5). Prawo do żądania ograniczenia przetwarzania danych osobowych.</w:t>
      </w:r>
    </w:p>
    <w:p w:rsidR="00BC7387" w:rsidRPr="00FC50E3" w:rsidRDefault="00E73D28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Podanie przez  Panią/Pana danych osobowych jest warunkiem zawarcia Umowy, a niepodanie danych osobowych może skutkować brakiem możliwości zawarcia takiej,  </w:t>
      </w:r>
    </w:p>
    <w:p w:rsidR="00BC7387" w:rsidRPr="00FC50E3" w:rsidRDefault="00BC7387" w:rsidP="00FC50E3">
      <w:pPr>
        <w:pStyle w:val="Akapitzlist"/>
        <w:numPr>
          <w:ilvl w:val="0"/>
          <w:numId w:val="13"/>
        </w:numPr>
        <w:spacing w:before="120" w:after="12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>Inne informacje:</w:t>
      </w:r>
    </w:p>
    <w:p w:rsidR="00BC7387" w:rsidRPr="00FC50E3" w:rsidRDefault="00E73D28" w:rsidP="00FC50E3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>W związku z przetwarzaniem danych nie będzie dochodziło do zautomatyzowanego podejmowania decyzji ani profilowania, A</w:t>
      </w:r>
      <w:r w:rsidR="00E2221B" w:rsidRPr="00FC50E3">
        <w:rPr>
          <w:rFonts w:ascii="Tahoma" w:hAnsi="Tahoma" w:cs="Tahoma"/>
          <w:sz w:val="20"/>
          <w:szCs w:val="20"/>
        </w:rPr>
        <w:t>dministrator danych nie przekaże Pani/Pana danych osobowych do państwa trzeciego lub organizacji międzynarodowych</w:t>
      </w:r>
      <w:r w:rsidR="00F83B19" w:rsidRPr="00FC50E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C7387" w:rsidRPr="00FC50E3" w:rsidRDefault="00BC7387" w:rsidP="00FC50E3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714"/>
        <w:jc w:val="both"/>
        <w:rPr>
          <w:rFonts w:ascii="Tahoma" w:hAnsi="Tahoma" w:cs="Tahoma"/>
          <w:sz w:val="20"/>
          <w:szCs w:val="20"/>
        </w:rPr>
      </w:pPr>
    </w:p>
    <w:p w:rsidR="00BC7387" w:rsidRPr="00FC50E3" w:rsidRDefault="00E73D28" w:rsidP="00FC50E3">
      <w:pPr>
        <w:pStyle w:val="Akapitzlist"/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</w:t>
      </w: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BC7387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FC50E3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39741D" w:rsidRPr="00FC50E3" w:rsidRDefault="00BC7387" w:rsidP="00FC50E3">
      <w:pPr>
        <w:pStyle w:val="Akapitzlist"/>
        <w:spacing w:after="120" w:line="240" w:lineRule="auto"/>
        <w:ind w:left="284"/>
        <w:jc w:val="right"/>
        <w:rPr>
          <w:rFonts w:ascii="Tahoma" w:hAnsi="Tahoma" w:cs="Tahoma"/>
          <w:sz w:val="20"/>
          <w:szCs w:val="20"/>
        </w:rPr>
      </w:pPr>
      <w:r w:rsidRPr="00FC50E3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885CBE" w:rsidRPr="00FC50E3">
        <w:rPr>
          <w:rFonts w:ascii="Tahoma" w:hAnsi="Tahoma" w:cs="Tahoma"/>
          <w:sz w:val="20"/>
          <w:szCs w:val="20"/>
        </w:rPr>
        <w:t xml:space="preserve">      </w:t>
      </w:r>
      <w:r w:rsidR="00885CBE" w:rsidRPr="00FC50E3">
        <w:rPr>
          <w:rFonts w:ascii="Tahoma" w:hAnsi="Tahoma" w:cs="Tahoma"/>
          <w:sz w:val="20"/>
          <w:szCs w:val="20"/>
        </w:rPr>
        <w:tab/>
        <w:t xml:space="preserve"> </w:t>
      </w:r>
      <w:r w:rsidR="00FC50E3">
        <w:rPr>
          <w:rFonts w:ascii="Tahoma" w:hAnsi="Tahoma" w:cs="Tahoma"/>
          <w:sz w:val="20"/>
          <w:szCs w:val="20"/>
        </w:rPr>
        <w:t xml:space="preserve">(data i podpis </w:t>
      </w:r>
      <w:r w:rsidRPr="00FC50E3">
        <w:rPr>
          <w:rFonts w:ascii="Tahoma" w:hAnsi="Tahoma" w:cs="Tahoma"/>
          <w:sz w:val="20"/>
          <w:szCs w:val="20"/>
        </w:rPr>
        <w:t>)</w:t>
      </w:r>
    </w:p>
    <w:sectPr w:rsidR="0039741D" w:rsidRPr="00FC50E3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9A" w:rsidRDefault="00721C9A" w:rsidP="00BC7387">
      <w:pPr>
        <w:spacing w:after="0" w:line="240" w:lineRule="auto"/>
      </w:pPr>
      <w:r>
        <w:separator/>
      </w:r>
    </w:p>
  </w:endnote>
  <w:endnote w:type="continuationSeparator" w:id="0">
    <w:p w:rsidR="00721C9A" w:rsidRDefault="00721C9A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9A" w:rsidRDefault="00721C9A" w:rsidP="00BC7387">
      <w:pPr>
        <w:spacing w:after="0" w:line="240" w:lineRule="auto"/>
      </w:pPr>
      <w:r>
        <w:separator/>
      </w:r>
    </w:p>
  </w:footnote>
  <w:footnote w:type="continuationSeparator" w:id="0">
    <w:p w:rsidR="00721C9A" w:rsidRDefault="00721C9A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615F"/>
    <w:multiLevelType w:val="hybridMultilevel"/>
    <w:tmpl w:val="F5926DE2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7C6E"/>
    <w:rsid w:val="00031EB2"/>
    <w:rsid w:val="000A5832"/>
    <w:rsid w:val="000C5292"/>
    <w:rsid w:val="000D39F9"/>
    <w:rsid w:val="00135C60"/>
    <w:rsid w:val="00181222"/>
    <w:rsid w:val="001A001E"/>
    <w:rsid w:val="001A5025"/>
    <w:rsid w:val="001A5594"/>
    <w:rsid w:val="001F3EB7"/>
    <w:rsid w:val="0020183F"/>
    <w:rsid w:val="00204B8E"/>
    <w:rsid w:val="0022336F"/>
    <w:rsid w:val="00265B75"/>
    <w:rsid w:val="002B7C96"/>
    <w:rsid w:val="002C6470"/>
    <w:rsid w:val="002F2CFE"/>
    <w:rsid w:val="002F4995"/>
    <w:rsid w:val="003102CE"/>
    <w:rsid w:val="003124ED"/>
    <w:rsid w:val="00327CA2"/>
    <w:rsid w:val="00365E3F"/>
    <w:rsid w:val="0039741D"/>
    <w:rsid w:val="003A04B0"/>
    <w:rsid w:val="003B28A2"/>
    <w:rsid w:val="0040096D"/>
    <w:rsid w:val="00494AE8"/>
    <w:rsid w:val="004A1419"/>
    <w:rsid w:val="00502328"/>
    <w:rsid w:val="00503F6F"/>
    <w:rsid w:val="0056395D"/>
    <w:rsid w:val="005953B1"/>
    <w:rsid w:val="005B5FBE"/>
    <w:rsid w:val="005C43F9"/>
    <w:rsid w:val="005C61BE"/>
    <w:rsid w:val="005D5798"/>
    <w:rsid w:val="005E32CA"/>
    <w:rsid w:val="005E638D"/>
    <w:rsid w:val="005F1BA9"/>
    <w:rsid w:val="0060260B"/>
    <w:rsid w:val="006647C1"/>
    <w:rsid w:val="00671A79"/>
    <w:rsid w:val="00685D84"/>
    <w:rsid w:val="006B093B"/>
    <w:rsid w:val="006B4BE2"/>
    <w:rsid w:val="006D384C"/>
    <w:rsid w:val="006E4E53"/>
    <w:rsid w:val="006F0B44"/>
    <w:rsid w:val="006F600D"/>
    <w:rsid w:val="006F6203"/>
    <w:rsid w:val="00721C9A"/>
    <w:rsid w:val="0073375D"/>
    <w:rsid w:val="00736844"/>
    <w:rsid w:val="0074039D"/>
    <w:rsid w:val="007475A7"/>
    <w:rsid w:val="0076705B"/>
    <w:rsid w:val="00774D46"/>
    <w:rsid w:val="007A7AB9"/>
    <w:rsid w:val="007C3B32"/>
    <w:rsid w:val="007E6CD7"/>
    <w:rsid w:val="008219AB"/>
    <w:rsid w:val="00851FD5"/>
    <w:rsid w:val="00872AC1"/>
    <w:rsid w:val="00874792"/>
    <w:rsid w:val="00885CBE"/>
    <w:rsid w:val="008A3F14"/>
    <w:rsid w:val="008E4A53"/>
    <w:rsid w:val="00925283"/>
    <w:rsid w:val="0094252D"/>
    <w:rsid w:val="00965190"/>
    <w:rsid w:val="0098492F"/>
    <w:rsid w:val="009B0A7D"/>
    <w:rsid w:val="009E3A43"/>
    <w:rsid w:val="00A13893"/>
    <w:rsid w:val="00A31295"/>
    <w:rsid w:val="00A40F18"/>
    <w:rsid w:val="00A57E18"/>
    <w:rsid w:val="00A7600B"/>
    <w:rsid w:val="00A81A95"/>
    <w:rsid w:val="00A81E7A"/>
    <w:rsid w:val="00A83481"/>
    <w:rsid w:val="00AB21A4"/>
    <w:rsid w:val="00AF6026"/>
    <w:rsid w:val="00B00D5F"/>
    <w:rsid w:val="00B03D1F"/>
    <w:rsid w:val="00B16291"/>
    <w:rsid w:val="00B878BD"/>
    <w:rsid w:val="00B928F6"/>
    <w:rsid w:val="00BC7387"/>
    <w:rsid w:val="00BC7550"/>
    <w:rsid w:val="00C004E8"/>
    <w:rsid w:val="00C10704"/>
    <w:rsid w:val="00C15771"/>
    <w:rsid w:val="00C166DA"/>
    <w:rsid w:val="00C2607D"/>
    <w:rsid w:val="00C26614"/>
    <w:rsid w:val="00C3345E"/>
    <w:rsid w:val="00C34126"/>
    <w:rsid w:val="00C355CD"/>
    <w:rsid w:val="00C51856"/>
    <w:rsid w:val="00C82FDC"/>
    <w:rsid w:val="00CB5BF7"/>
    <w:rsid w:val="00CE067D"/>
    <w:rsid w:val="00CF60AD"/>
    <w:rsid w:val="00CF6AAC"/>
    <w:rsid w:val="00D17B1E"/>
    <w:rsid w:val="00D3654E"/>
    <w:rsid w:val="00D56677"/>
    <w:rsid w:val="00D938E2"/>
    <w:rsid w:val="00DB6AFE"/>
    <w:rsid w:val="00DD57AB"/>
    <w:rsid w:val="00DE3DC8"/>
    <w:rsid w:val="00DE3FC4"/>
    <w:rsid w:val="00E0301F"/>
    <w:rsid w:val="00E0621D"/>
    <w:rsid w:val="00E2221B"/>
    <w:rsid w:val="00E37F96"/>
    <w:rsid w:val="00E73D28"/>
    <w:rsid w:val="00ED158B"/>
    <w:rsid w:val="00F0541C"/>
    <w:rsid w:val="00F261C8"/>
    <w:rsid w:val="00F3319B"/>
    <w:rsid w:val="00F45383"/>
    <w:rsid w:val="00F83B19"/>
    <w:rsid w:val="00FC2DF7"/>
    <w:rsid w:val="00FC50E3"/>
    <w:rsid w:val="00FC6D4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508A"/>
  <w15:docId w15:val="{683364F7-2CBC-43FA-B968-F069B27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29D6-64E6-4E70-99DE-240BE7EF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3</cp:revision>
  <cp:lastPrinted>2020-12-04T08:33:00Z</cp:lastPrinted>
  <dcterms:created xsi:type="dcterms:W3CDTF">2024-04-09T10:57:00Z</dcterms:created>
  <dcterms:modified xsi:type="dcterms:W3CDTF">2024-04-09T11:00:00Z</dcterms:modified>
</cp:coreProperties>
</file>